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81" w:rsidRDefault="005B0481" w:rsidP="005B048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459B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5B0481" w:rsidRPr="000459BD" w:rsidRDefault="005B0481" w:rsidP="005B048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0459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0459BD">
        <w:rPr>
          <w:rFonts w:ascii="Times New Roman" w:hAnsi="Times New Roman"/>
          <w:sz w:val="28"/>
          <w:szCs w:val="28"/>
        </w:rPr>
        <w:t>к постановлению Правительства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5B0481" w:rsidRPr="000459BD" w:rsidRDefault="005B0481" w:rsidP="005B048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459BD">
        <w:rPr>
          <w:rFonts w:ascii="Times New Roman" w:hAnsi="Times New Roman"/>
          <w:sz w:val="28"/>
          <w:szCs w:val="28"/>
        </w:rPr>
        <w:t>Карачаево-Черкесской Республики</w:t>
      </w:r>
    </w:p>
    <w:p w:rsidR="005B0481" w:rsidRPr="000459BD" w:rsidRDefault="005B0481" w:rsidP="005B048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459BD">
        <w:rPr>
          <w:rFonts w:ascii="Times New Roman" w:hAnsi="Times New Roman"/>
          <w:sz w:val="28"/>
          <w:szCs w:val="28"/>
        </w:rPr>
        <w:t xml:space="preserve">от ________ </w:t>
      </w:r>
      <w:proofErr w:type="gramStart"/>
      <w:r w:rsidRPr="000459BD">
        <w:rPr>
          <w:rFonts w:ascii="Times New Roman" w:hAnsi="Times New Roman"/>
          <w:sz w:val="28"/>
          <w:szCs w:val="28"/>
        </w:rPr>
        <w:t>2019  №</w:t>
      </w:r>
      <w:proofErr w:type="gramEnd"/>
      <w:r w:rsidRPr="000459BD">
        <w:rPr>
          <w:rFonts w:ascii="Times New Roman" w:hAnsi="Times New Roman"/>
          <w:sz w:val="28"/>
          <w:szCs w:val="28"/>
        </w:rPr>
        <w:t xml:space="preserve"> ____ </w:t>
      </w:r>
    </w:p>
    <w:p w:rsidR="005B0481" w:rsidRPr="000459BD" w:rsidRDefault="005B0481" w:rsidP="005B0481">
      <w:pPr>
        <w:spacing w:after="0"/>
        <w:jc w:val="right"/>
        <w:rPr>
          <w:rFonts w:ascii="Times New Roman" w:hAnsi="Times New Roman"/>
        </w:rPr>
      </w:pPr>
    </w:p>
    <w:p w:rsidR="005B0481" w:rsidRPr="000459BD" w:rsidRDefault="005B0481" w:rsidP="005B0481">
      <w:pPr>
        <w:spacing w:after="0"/>
        <w:jc w:val="right"/>
        <w:rPr>
          <w:rFonts w:ascii="Times New Roman" w:hAnsi="Times New Roman"/>
        </w:rPr>
      </w:pPr>
    </w:p>
    <w:p w:rsidR="005B0481" w:rsidRPr="000459BD" w:rsidRDefault="005B0481" w:rsidP="005B0481">
      <w:pPr>
        <w:spacing w:after="0"/>
        <w:jc w:val="right"/>
        <w:rPr>
          <w:rFonts w:ascii="Times New Roman" w:hAnsi="Times New Roman"/>
        </w:rPr>
      </w:pPr>
      <w:r w:rsidRPr="000459BD">
        <w:rPr>
          <w:rFonts w:ascii="Times New Roman" w:hAnsi="Times New Roman"/>
        </w:rPr>
        <w:t>«Приложение 4 к государственной программе</w:t>
      </w:r>
    </w:p>
    <w:p w:rsidR="005B0481" w:rsidRPr="000459BD" w:rsidRDefault="005B0481" w:rsidP="005B0481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459BD">
        <w:rPr>
          <w:rFonts w:ascii="Times New Roman" w:hAnsi="Times New Roman"/>
          <w:bCs/>
          <w:color w:val="000000"/>
          <w:sz w:val="24"/>
          <w:szCs w:val="24"/>
        </w:rPr>
        <w:t>План</w:t>
      </w:r>
    </w:p>
    <w:p w:rsidR="005B0481" w:rsidRPr="000459BD" w:rsidRDefault="005B0481" w:rsidP="005B0481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459BD">
        <w:rPr>
          <w:rFonts w:ascii="Times New Roman" w:hAnsi="Times New Roman"/>
          <w:color w:val="000000"/>
          <w:sz w:val="24"/>
          <w:szCs w:val="24"/>
        </w:rPr>
        <w:t xml:space="preserve"> мероприятий по реализации государственной программы</w:t>
      </w:r>
    </w:p>
    <w:p w:rsidR="005B0481" w:rsidRPr="000459BD" w:rsidRDefault="005B0481" w:rsidP="005B0481">
      <w:pPr>
        <w:spacing w:after="0"/>
        <w:rPr>
          <w:rFonts w:ascii="Times New Roman" w:hAnsi="Times New Roman"/>
        </w:rPr>
      </w:pPr>
    </w:p>
    <w:p w:rsidR="005B0481" w:rsidRPr="000459BD" w:rsidRDefault="005B0481" w:rsidP="005B0481">
      <w:pPr>
        <w:spacing w:after="0"/>
        <w:rPr>
          <w:rFonts w:ascii="Times New Roman" w:hAnsi="Times New Roman"/>
          <w:color w:val="000000"/>
        </w:rPr>
      </w:pPr>
      <w:r w:rsidRPr="000459BD">
        <w:rPr>
          <w:rFonts w:ascii="Times New Roman" w:hAnsi="Times New Roman"/>
          <w:color w:val="000000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B0481" w:rsidRPr="000459BD" w:rsidRDefault="005B0481" w:rsidP="005B0481">
      <w:pPr>
        <w:spacing w:after="0"/>
        <w:rPr>
          <w:rFonts w:ascii="Times New Roman" w:hAnsi="Times New Roman"/>
          <w:color w:val="000000"/>
        </w:rPr>
      </w:pPr>
    </w:p>
    <w:p w:rsidR="005B0481" w:rsidRDefault="005B0481" w:rsidP="005B0481">
      <w:pPr>
        <w:spacing w:after="0"/>
        <w:rPr>
          <w:rFonts w:ascii="Times New Roman" w:hAnsi="Times New Roman"/>
          <w:color w:val="000000"/>
        </w:rPr>
      </w:pPr>
      <w:r w:rsidRPr="000459BD">
        <w:rPr>
          <w:rFonts w:ascii="Times New Roman" w:hAnsi="Times New Roman"/>
          <w:color w:val="000000"/>
        </w:rPr>
        <w:t>Ответственный исполнитель: Министерство сельского хозяйства Карачаево-Черкесской Республики</w:t>
      </w:r>
    </w:p>
    <w:p w:rsidR="005B0481" w:rsidRPr="000459BD" w:rsidRDefault="005B0481" w:rsidP="005B0481">
      <w:pPr>
        <w:spacing w:after="0"/>
        <w:rPr>
          <w:rFonts w:ascii="Times New Roman" w:hAnsi="Times New Roman"/>
          <w:color w:val="000000"/>
        </w:rPr>
      </w:pPr>
    </w:p>
    <w:tbl>
      <w:tblPr>
        <w:tblW w:w="151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"/>
        <w:gridCol w:w="886"/>
        <w:gridCol w:w="1867"/>
        <w:gridCol w:w="1020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042"/>
        <w:gridCol w:w="741"/>
        <w:gridCol w:w="822"/>
        <w:gridCol w:w="822"/>
        <w:gridCol w:w="822"/>
      </w:tblGrid>
      <w:tr w:rsidR="005B0481" w:rsidTr="00883AEF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27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8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расходов, тыс. руб.</w:t>
            </w:r>
          </w:p>
        </w:tc>
        <w:tc>
          <w:tcPr>
            <w:tcW w:w="10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24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</w:p>
        </w:tc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2019 год</w:t>
            </w:r>
          </w:p>
        </w:tc>
        <w:tc>
          <w:tcPr>
            <w:tcW w:w="7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2020 год</w:t>
            </w:r>
          </w:p>
        </w:tc>
        <w:tc>
          <w:tcPr>
            <w:tcW w:w="7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106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2019 год</w:t>
            </w: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2020 год</w:t>
            </w: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0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1421004,7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1074621,6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1025885,1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229585,5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250575,8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240150,2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1191313,2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822501,2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785734,9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Местные бюджеты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(далее - МБ)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1544,6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напитков (в сопоставимых ценах)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27854,000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29246,000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30123,000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102,300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15120,000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15270,000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сельского населения в общей численности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населения Карачаево-Черкесской Республики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реализации государственной программы "Развитие сельского хозяйства Карачаево-Черкесской Республики"»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начальника Управления ветеринарии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39578,9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39578,9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Герюкова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Р.К. начальник отдела бухгалтерского учета и отчетности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30734,7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30734,7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Совершенствование обеспечения реализации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Программы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Герюкова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Р.К.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бухгалтерского учета и отчетности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30734,7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Подготовка отчетов по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обеспечению осуществления функции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17835,3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19829,0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19829,0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840,7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797,5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797,5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5531,5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6151,1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6151,1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6098,2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2094,8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начальника Управления ветеринарии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8844,2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8844,2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начальника Управления ветеринарии КЧР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8844,2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Своевременная подготовка отчетов о ходе реализации госпрограммы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5388,9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5622,0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Укомплектованность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должностей государственной службы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1676,6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работы по укомплектованию штата Управления специалистами соответствующей квалификации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Финансирование расходов на содержание Управления ветеринарии Карачаево-Черкесской Республики за счет средств, предусмотренных в республиканском бюджете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начальника Управления ветеринарии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104631,3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111510,8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113765,8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104631,3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111510,8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113765,8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ио.начальника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Управления ветеринарии КЧР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104631,3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104631,3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ио.начальника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Управления ветеринарии КЧР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ио.начальника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Управления ветеринарии КЧР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103231,3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108482,6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110537,6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360,8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100645,5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106169,3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108224,3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2225,0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штука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приобретённых сельскохозяйственными товаропроизводителями республики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зерноуборочных комбайнов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штука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кол-во мероприятий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штука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тракторами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Р.А.начальник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приобретённых сельскохозяйственными товаропроизводителями республики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зерноуборочных комбайнов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шт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зерноуборочными комбайнами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 инфраструктуры системы социального питания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КЧР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кол-во мероприятий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 заместитель министра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Проведение сельскохозяйственной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выставки и иных мероприятий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345448,4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17370,9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327971,6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8,660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производства и переработки сельскохозяйственной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7,405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134865,3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6743,3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5425,000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128122,0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25802,3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1540100000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1290,1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граждан, проживающих в сельской местности в жилье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1540100000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24512,2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социальных выплат за счет средств федерального бюджета и консолидированного бюджета республики на строительство и приобретение жилья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молодых семей и молодых специалистов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109063,0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молодых семей и молодых специалистов, проживающих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5425,000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5453,2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молодых семей и молодых специалистов, проживающих в сельской местности жильем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103609,8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жилья, предоставляемого молодым семьям и молодым специалистам по договорам найма с правом последующего выкупа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Комплексное обустройство населенных пунктов,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134970,7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Ввод в действие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6847,7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128033,7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8,660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7,405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общеобразовательных учреждений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сети общеобразовательных учреждений в сельской  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газификации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13192,0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12501,1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государственной поддержки на развитие газификации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водоснабжения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22610,7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8,660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1127,7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21426,6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государственной поддержки на развитие водоснабжения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99168,0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7,405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5062,0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94106,0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государственной поддержки на строительство и реконструкцию автомобильных дорог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местных инициатив сельских сообществ,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местных инициатив сельских сообществ,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из местных бюджетов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68737,1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3436,8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65300,2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68737,1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сельских территории республики культурно-досуговыми учреждениями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3436,8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построенных и (или)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реконструированных культурно-досуговых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65300,2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 поддержка отрасли  культуры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01.04.2019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3960,5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197,6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сети фельдшерско-акушерских пунктов и /или офисов врачей общей практики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3960,5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здравоохранения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Открытие фельдшерско-акушерских пунктов и/или офисов врачей общей практики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806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154N100000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197,6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обслуживаемого населения фельдшерско-акушерских пунктами и /или офисами врачей общей практики в сельской местности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806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154N100000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3753,6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806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на развитие сети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фельдшерско-акушерских пунктов и /или офисов врачей общей практики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2914,8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2762,1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4.6.1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сети плоскостных спортивных сооружений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2914,8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154Р555670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привлеченных к занятиям физической культуры и спорта граждан, проживающих в сельской местности, прежде всего молодежи, в том числе  расширения сети плоскостных спортивных сооружений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154Р555670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2762,1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154Р555670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Финансирование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) расходных обязательств бюджетов муниципальных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образований Карачаево-Черкесской Республики на реализацию мероприятий по комплексному обустройству сельских поселений объектами спортивных сооружений и площадок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52386,0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10964,3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2619,3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548,3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49766,7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10416,0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Мартынова Н.А. начальника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52386,0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10964,3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2619,3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548,3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49766,7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10416,0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Компенсация части затрат сельскохозяйственных товаропроизводителей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строительство, реконструкцию и техническое перевооружение   мелиоративных   систем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начальника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52386,0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10964,3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Ввод в эксплуатацию мелиорируемы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2619,3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548,3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49766,7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10416,0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678079,2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421,700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37131,5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640947,7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свекла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344,600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картофеля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220,900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отечественные перерабатывающие предприятия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0,045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 плодовых и ягодных насаждений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гектар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гектар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33,650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29,998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хлебобулочных изделий, диетических и обогащенных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микронутриентами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0,058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0,780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42423,7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2121,2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40302,5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42423,7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2121,2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40302,5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под зерновыми, зерно-бобовыми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27967,9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62,900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1398,4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220,900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26569,5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Субсидирование производства 1 килограмма реализованного (товарного) молока и (или) отгруженного на собственную переработку молока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27967,9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62,900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1398,4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продуктивность не ниже 2 700 кг на одну корову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26569,5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земледелия;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233627,3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11681,4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221945,9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товарного поголовья коров специализированных мясных пород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33,650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29,998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6.3.1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элитного семеноводства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Р.А.начальник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2048,3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1945,9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на приобретение оригинальных и элитных семян сельскохозяйственных растений по перечню, определяемому Министерством сельского хозяйства Российской Федерации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6.3.2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племенного поголовья сельскохозяйственных животных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на поддержку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плменного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животноводства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на финансовое обеспечение (возмещение) части затрат (без учета НДС) по ставке 80 % затрат на 1 голову приобретенного в текущем финансовом году племенного молодняка сельскохозяйственных животных в племенных стадах, зарегистрированных в государственном племенном регистре (за исключением приобретенного по импорту)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6.3.3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84210,6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29,998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Финансирования из федерального и республиканского бюджетов путем выплаты субсидий сельскохозяйственным организациям и крестьянским (фермерским) хозяйствам, у которых племенные животные зарегистрированы в государственном племенном регистре Министерства сельского хозяйства Российской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Федераци</w:t>
            </w:r>
            <w:proofErr w:type="spellEnd"/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6.3.4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производственной базы мясного скотоводства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3684,2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15603R5430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товарного поголовья коров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специализированныхмясных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пород в сельскохозяйственных организациях, крестьянских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33,650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государственной поддержки  на условиях долевого финансирования из федерального и республиканского бюджетов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63627,9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свекла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344,600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6406,7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57221,2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 плодовых и ягодных насаждений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гектар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зерновых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зернобобовых культур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421,700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0,058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6.4.1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Субсидирование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6.4.2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Субсидирование части затрат на закладку и уход за многолетними плодовыми и   ягодными насаждениями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60232,8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 плодовых и ягодных насаждений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3011,6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57221,2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на поддержку закладки и ухода за многолетними насаждениями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6.4.3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3295,3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мероприятий по защите сельскохозяйственных культур от градобития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3295,3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запланированных мероприятий направленных по защите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культур от градобития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за счет средств республиканского бюджета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6.4.4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за счет средств республиканского бюджета по борьбе с саранчой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84736,9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0,045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Маточное поголовье овец и коз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80500,0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6.5.1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Салпагаров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М.К. начальник отдела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84210,6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маточного поголовья овец и коз к уровню предыдущего года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на условиях долевого финансирования из федерального и республиканского бюджетов на содержание маточного поголовья овец и коз для сельскохозяйственных организаций, крестьянских (фермерских) хозяйств и индивидуальных предпринимателей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6.5.2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Салпагаров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М.К. начальник отдела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полутонкорунных пород овец,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крестьянских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фер-мерских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0,045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государственной поддержки сельскохозяйственным товаропроизводителям, за исключением граждан, ведущих личное подсобное хозяйство, осуществляющим производство и реализацию тонкорунной и полутонкорунной шерсти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 площади)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6.6.1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сельскохозяйственных товаропроизводителей на уплату страховой премии,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начисленной по договору сельскохозяйственного страхования в области животноводства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отдел животноводства и племенного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Доля застрахованного поголовья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животных в общем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6.6.2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товаропроизводителей на уплату страховой премии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 площади)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за счет средств федерального и республиканского бюджетов для возмещения части затрат сельскохозяйственных товаропроизводителей на уплату страховых премий по договорам страхования, заключенным ими со страховыми организациями, осуществляющими сельскохозяйственное страхование и являющимися членами объединения страховщиков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6.7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225695,5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государственной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11286,9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214408,6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малые формы хозяйствования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0,780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сыров и сырных продуктов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тысяча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0,850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6.7.1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начинающих фермеров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создание и развитие крестьянских (фермерских) хозяйств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6.7.2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семейных животноводческих ферм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хо-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зяйств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 помощью государственной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5750,0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109250,0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семейных животноводческих ферм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6.7.3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36221,8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мфх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1811,1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1329,940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34410,7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средств государственной поддержки в виде субсидий по  кредитам,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полученым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малыми формами хозяйствования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6.7.4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сельскохозяйственной кооперации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74473,7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3725,8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сельскохозяйственой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продукции,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15607R5430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70747,9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сельскохозяйственной кооперации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19622,8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910,600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892,500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693,800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910,600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892,500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693,800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910,600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892,500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693,800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874,8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15647,9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Салпагаров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М.К. начальник отдела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животноводческих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комплексов молочного направления (молочных ферм)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введенных мощностей животноводческих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комплексов молочного направления (молочных ферм)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2974,0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их центров в растениеводстве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овцеводческих комплексов (ферм) мясного направления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««Система поддержки фермеров и развитие сельскохозяйственной кооперации»»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158565,0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62896,2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98630,3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1585,7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156979,3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62267,2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97643,9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я государственной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158565,0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62896,2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98630,3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вовлеченных в субъекты МСП, осуществляющие деятельность в сфере сельского хозяйства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1585,7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человек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156979,3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62267,2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97643,9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91030,3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34043,1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Количество созданных КФХ, в году получения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господдержки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910,3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90120,0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33702,6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53460,0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крестьянским (фермерским) хозяйствам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крестьянским (фермерским) хозяйством 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67534,7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25822,8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41600,0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созданных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258,2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416,1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вовлеченных в году предоставления господдержки ( включая ЛПХ и КФХ)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66859,3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25564,6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41183,9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сельскохозяйственным потребительским кооперативом на развитие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8.1.3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сельскохозяйственных потребительских кооперативов на развитие деятельности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««Экспорт продукции АПК Карачаево-Черкесской Республики»»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7,700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9.1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гидромелиоративных мероприятий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гидромелиоративных мероприятий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Л.Х. начальник отдела пищевой и перерабатывающей промышленности, мониторинга рынка сырья и продовольствия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 земель за счет гидромелиоративных мероприятий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сельхозтоваропроизводителей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2019-2021 годы»»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гектар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гектар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01.11.2019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сахарной свеклы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637005,4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625065,0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Валовой сбор зерновых и зернобобовых культур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447,600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32040,4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33153,3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604965,0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591911,7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для развития материально¬-технической базы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в году предоставления субсидии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картофеля в сельскохозяйственных организациях, крестьянских (фермерских) хозяйствах, включая индивидуальн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20,300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хлебобулочных изделий обогащенных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микронутриентами и диетических хлебобулочных изделий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муки из зерновых культур, овощных и других растительных культур, смеси из них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начальника отдела механизации и земледелия; Отдел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260639,2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264771,6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447,600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для развития материально¬-технической базы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малые формы хозяйствования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2670,000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13238,6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17,600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247607,2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251533,0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насаждений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организациях, крестьянских (фермерских) хозяйствах, включая индивидуальных предпринимателей в году предоставления субсидии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молокав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сельскохозяйственных организациях, крестьянских(фермерских)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государствсенной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по приросту молока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овцеводства и козоводства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63797,1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67929,5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3189,9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3396,5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60607,2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64533,0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 овцеводства и козоводства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94736,9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94736,9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в году предоставлени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я субсидии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4736,9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4736,9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и (или) уход за виноградников и питомников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начинающего фермера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 крестьянскими (фермерскими) хозяйствами, осуществляющ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предыдущему году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А.А.- начальник отдела финансирования программ в АПК; 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1265,000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мфх</w:t>
            </w:r>
            <w:proofErr w:type="spellEnd"/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2670,000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средств государственной поддержки в виде субсидий по  кредитам, полученным малыми формами хозяйствования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начальника отдела механизации и земледелия; Отдел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развития сельских территорий, экономического анализа и прогнозирования в АПК;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финансирования программ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376366,3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360293,4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застрахованного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животных в общем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19008,5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19914,7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357357,8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340378,7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8,250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20,300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Племенное маточное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поголовьесельскохозяйственных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животных (в пересчете на условные головы)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гектаров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42105,3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118,800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122,400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2105,3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2105,3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сельскохозяйственного страхования товарной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аквакультуры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(товарного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рыбоводства)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Отдел животноводства и племенного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1560481830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1560481840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площади, засеваемой элитными семенами, в общей площади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посевов, занятой семенами сортов растений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8,250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1579,0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1579,0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продуктивность не ниже 2 700 кг на одну корову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2750,000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 на 1 килограмм реализованного и (или)отгруженного сельскохозяйственными товаропроизводителями на собственную переработку коровьего и (или) козьего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молока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12.2.5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84210,5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84210,5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сельскохозяйственным товаропроизводителям, которые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включенны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152481,9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134609,2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7624,1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6730,5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144857,8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127878,7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НДС) на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12.2.7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 животноводства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товарного поголовья коров специализированных мясных пород в сельскохозяйственных организациях, крестьянских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35,100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3158,0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производства тонкорунной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полутонкорунной шерсти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 животноводст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ва и племенного 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произведенной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шерсти, полученной от тонкорунных и полутонкорунных пород овец, в сельскохозяйственных организациях, крестьянских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фер-мерских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0,430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0,650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101493,2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48365,9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12959,2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2741,4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86989,4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45624,5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1544,6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26,210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населенных пунктов, расположенных на сельских территориях, в которых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реализованы проекты комплексной застройки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735,1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340,1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735,1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340,1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квадратный метр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предоставленных жилищных (ипотечных) кредитов (займов) гражданам, для строительства (приобретения) жилых помещений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(жилых домов)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165,5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граждан проживающих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553,000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жилья, предоставляемого по договору найма жилого помещения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13.1.3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91567,8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48025,8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2401,3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86989,4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45624,5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91567,8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48025,8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7,200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4578,4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2401,3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86989,4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45624,5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9190,3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7645,7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километров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26,210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1544,6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газификации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5128,9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4266,9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64,500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862,0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развития газификации в сельской местности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13.3.3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водоснабжения на сельских территориях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4061,4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26,210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3378,8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сельского населения питьевой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64,200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682,6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13.3.4</w:t>
            </w: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начальник отдела инвестиционных проектов, развития сельских территорий, экономического анализа и прогнозирования в АПК</w:t>
            </w: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55,000</w:t>
            </w: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0481" w:rsidTr="00883AEF">
        <w:tblPrEx>
          <w:tblCellMar>
            <w:top w:w="0" w:type="dxa"/>
            <w:bottom w:w="0" w:type="dxa"/>
          </w:tblCellMar>
        </w:tblPrEx>
        <w:trPr>
          <w:trHeight w:val="49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481" w:rsidRDefault="005B0481" w:rsidP="00D8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83AEF" w:rsidRDefault="00883AEF" w:rsidP="00883AEF">
      <w:pPr>
        <w:spacing w:after="0"/>
        <w:jc w:val="right"/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».</w:t>
      </w:r>
    </w:p>
    <w:p w:rsidR="00883AEF" w:rsidRPr="00660D87" w:rsidRDefault="00883AEF" w:rsidP="00883AEF"/>
    <w:p w:rsidR="00883AEF" w:rsidRDefault="00883AEF" w:rsidP="00883AEF"/>
    <w:p w:rsidR="00883AEF" w:rsidRPr="00BC5C54" w:rsidRDefault="00883AEF" w:rsidP="00883AEF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 xml:space="preserve">Руководитель Администрации </w:t>
      </w:r>
    </w:p>
    <w:p w:rsidR="00883AEF" w:rsidRPr="00BC5C54" w:rsidRDefault="00883AEF" w:rsidP="00883AEF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>Главы и Правительства</w:t>
      </w:r>
    </w:p>
    <w:p w:rsidR="00883AEF" w:rsidRPr="00BC5C54" w:rsidRDefault="00883AEF" w:rsidP="00883AEF">
      <w:pPr>
        <w:spacing w:after="0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C5C54">
        <w:rPr>
          <w:rFonts w:ascii="Times New Roman" w:hAnsi="Times New Roman"/>
          <w:sz w:val="28"/>
          <w:szCs w:val="28"/>
        </w:rPr>
        <w:t xml:space="preserve"> М.Н. Озов</w:t>
      </w:r>
      <w:r w:rsidRPr="00BC5C54">
        <w:rPr>
          <w:rFonts w:ascii="Times New Roman" w:hAnsi="Times New Roman"/>
          <w:sz w:val="28"/>
          <w:szCs w:val="28"/>
        </w:rPr>
        <w:tab/>
      </w:r>
      <w:r w:rsidRPr="00BC5C54">
        <w:rPr>
          <w:rFonts w:ascii="Times New Roman" w:hAnsi="Times New Roman"/>
          <w:sz w:val="28"/>
          <w:szCs w:val="28"/>
        </w:rPr>
        <w:tab/>
      </w:r>
      <w:r w:rsidRPr="00BC5C54">
        <w:rPr>
          <w:rFonts w:ascii="Times New Roman" w:hAnsi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</w:p>
    <w:p w:rsidR="00883AEF" w:rsidRPr="00BC5C54" w:rsidRDefault="00883AEF" w:rsidP="00883AEF">
      <w:pPr>
        <w:spacing w:after="0"/>
        <w:rPr>
          <w:rFonts w:ascii="Times New Roman" w:hAnsi="Times New Roman"/>
          <w:sz w:val="28"/>
          <w:szCs w:val="28"/>
        </w:rPr>
      </w:pPr>
    </w:p>
    <w:p w:rsidR="00883AEF" w:rsidRPr="00BC5C54" w:rsidRDefault="00883AEF" w:rsidP="00883AEF">
      <w:pPr>
        <w:spacing w:after="0"/>
        <w:ind w:right="-82"/>
        <w:rPr>
          <w:rFonts w:ascii="Times New Roman" w:hAnsi="Times New Roman"/>
          <w:sz w:val="28"/>
          <w:szCs w:val="28"/>
        </w:rPr>
      </w:pPr>
      <w:r w:rsidRPr="00BC5C54">
        <w:rPr>
          <w:rFonts w:ascii="Times New Roman" w:hAnsi="Times New Roman"/>
          <w:sz w:val="28"/>
          <w:szCs w:val="28"/>
        </w:rPr>
        <w:t>Министр сельского хозяйства</w:t>
      </w:r>
    </w:p>
    <w:p w:rsidR="0044575F" w:rsidRDefault="00883AEF" w:rsidP="00883AEF">
      <w:r w:rsidRPr="00BC5C54">
        <w:rPr>
          <w:rFonts w:ascii="Times New Roman" w:hAnsi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А.А. </w:t>
      </w:r>
      <w:proofErr w:type="spellStart"/>
      <w:r>
        <w:rPr>
          <w:rFonts w:ascii="Times New Roman" w:hAnsi="Times New Roman"/>
          <w:sz w:val="28"/>
          <w:szCs w:val="28"/>
        </w:rPr>
        <w:t>Боташев</w:t>
      </w:r>
      <w:proofErr w:type="spellEnd"/>
    </w:p>
    <w:sectPr w:rsidR="0044575F" w:rsidSect="005B048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81"/>
    <w:rsid w:val="0044575F"/>
    <w:rsid w:val="005B0481"/>
    <w:rsid w:val="0088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0DC4"/>
  <w15:chartTrackingRefBased/>
  <w15:docId w15:val="{E54F2FB9-8720-4A73-9A6C-7085D8D1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48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79</Pages>
  <Words>16852</Words>
  <Characters>96063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2</cp:revision>
  <dcterms:created xsi:type="dcterms:W3CDTF">2019-11-14T09:27:00Z</dcterms:created>
  <dcterms:modified xsi:type="dcterms:W3CDTF">2019-11-14T09:31:00Z</dcterms:modified>
</cp:coreProperties>
</file>